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5A7F09" w:rsidRDefault="001B3D71" w:rsidP="005A7F09">
      <w:pPr>
        <w:pStyle w:val="4"/>
        <w:rPr>
          <w:rFonts w:ascii="Arial" w:hAnsi="Arial" w:cs="Arial"/>
          <w:b/>
          <w:sz w:val="24"/>
          <w:szCs w:val="24"/>
        </w:rPr>
      </w:pPr>
      <w:r w:rsidRPr="005A7F0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2808119</wp:posOffset>
            </wp:positionH>
            <wp:positionV relativeFrom="paragraph">
              <wp:posOffset>-401113</wp:posOffset>
            </wp:positionV>
            <wp:extent cx="555108" cy="808074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71" w:rsidRPr="005A7F09" w:rsidRDefault="001B3D71" w:rsidP="005A7F09">
      <w:pPr>
        <w:pStyle w:val="4"/>
        <w:rPr>
          <w:rFonts w:ascii="Arial" w:hAnsi="Arial" w:cs="Arial"/>
          <w:b/>
          <w:sz w:val="24"/>
          <w:szCs w:val="24"/>
        </w:rPr>
      </w:pPr>
    </w:p>
    <w:p w:rsidR="005A7F09" w:rsidRDefault="005A7F09" w:rsidP="005A7F09">
      <w:pPr>
        <w:pStyle w:val="4"/>
        <w:rPr>
          <w:rFonts w:ascii="Arial" w:hAnsi="Arial" w:cs="Arial"/>
          <w:b/>
          <w:sz w:val="24"/>
          <w:szCs w:val="24"/>
        </w:rPr>
      </w:pPr>
    </w:p>
    <w:p w:rsidR="001B3D71" w:rsidRPr="005A7F09" w:rsidRDefault="001B3D71" w:rsidP="005A7F09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5A7F09">
        <w:rPr>
          <w:rFonts w:ascii="Arial" w:hAnsi="Arial" w:cs="Arial"/>
          <w:b/>
          <w:sz w:val="24"/>
          <w:szCs w:val="24"/>
        </w:rPr>
        <w:t>АДМИНИСТРАЦИЯ</w:t>
      </w:r>
    </w:p>
    <w:p w:rsidR="001B3D71" w:rsidRPr="005A7F09" w:rsidRDefault="001B3D71" w:rsidP="005A7F09">
      <w:pPr>
        <w:pStyle w:val="3"/>
        <w:rPr>
          <w:rFonts w:ascii="Arial" w:hAnsi="Arial" w:cs="Arial"/>
          <w:b/>
          <w:sz w:val="24"/>
          <w:szCs w:val="24"/>
        </w:rPr>
      </w:pPr>
      <w:r w:rsidRPr="005A7F09">
        <w:rPr>
          <w:rFonts w:ascii="Arial" w:hAnsi="Arial" w:cs="Arial"/>
          <w:b/>
          <w:sz w:val="24"/>
          <w:szCs w:val="24"/>
        </w:rPr>
        <w:t xml:space="preserve">  КАЛАЧЁВСКОГО МУНИЦИПАЛЬНОГО РАЙОНА    </w:t>
      </w:r>
    </w:p>
    <w:p w:rsidR="001B3D71" w:rsidRPr="005A7F09" w:rsidRDefault="001B3D71" w:rsidP="005A7F09">
      <w:pPr>
        <w:pStyle w:val="3"/>
        <w:rPr>
          <w:rFonts w:ascii="Arial" w:hAnsi="Arial" w:cs="Arial"/>
          <w:b/>
          <w:sz w:val="24"/>
          <w:szCs w:val="24"/>
        </w:rPr>
      </w:pPr>
      <w:r w:rsidRPr="005A7F0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B3D71" w:rsidRPr="005A7F09" w:rsidRDefault="001B3D71" w:rsidP="005A7F0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7"/>
      </w:tblGrid>
      <w:tr w:rsidR="001B3D71" w:rsidRPr="005A7F09" w:rsidTr="00CC1184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D71" w:rsidRPr="005A7F09" w:rsidRDefault="001B3D71" w:rsidP="005A7F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B3D71" w:rsidRPr="005A7F09" w:rsidRDefault="001B3D71" w:rsidP="005A7F09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5A7F0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B3D71" w:rsidRPr="005A7F09" w:rsidRDefault="001B3D71" w:rsidP="005A7F09">
      <w:pPr>
        <w:jc w:val="both"/>
        <w:rPr>
          <w:rFonts w:ascii="Arial" w:hAnsi="Arial" w:cs="Arial"/>
          <w:bCs/>
          <w:sz w:val="24"/>
          <w:szCs w:val="24"/>
        </w:rPr>
      </w:pPr>
    </w:p>
    <w:p w:rsidR="001B3D71" w:rsidRPr="005A7F09" w:rsidRDefault="001B3D71" w:rsidP="005A7F09">
      <w:pPr>
        <w:jc w:val="both"/>
        <w:rPr>
          <w:rFonts w:ascii="Arial" w:hAnsi="Arial" w:cs="Arial"/>
          <w:bCs/>
          <w:sz w:val="24"/>
          <w:szCs w:val="24"/>
        </w:rPr>
      </w:pPr>
      <w:r w:rsidRPr="005A7F09">
        <w:rPr>
          <w:rFonts w:ascii="Arial" w:hAnsi="Arial" w:cs="Arial"/>
          <w:bCs/>
          <w:sz w:val="24"/>
          <w:szCs w:val="24"/>
        </w:rPr>
        <w:t xml:space="preserve"> </w:t>
      </w:r>
      <w:r w:rsidR="005A7F09" w:rsidRPr="005A7F09">
        <w:rPr>
          <w:rFonts w:ascii="Arial" w:hAnsi="Arial" w:cs="Arial"/>
          <w:bCs/>
          <w:sz w:val="24"/>
          <w:szCs w:val="24"/>
        </w:rPr>
        <w:t>О</w:t>
      </w:r>
      <w:r w:rsidRPr="005A7F09">
        <w:rPr>
          <w:rFonts w:ascii="Arial" w:hAnsi="Arial" w:cs="Arial"/>
          <w:bCs/>
          <w:sz w:val="24"/>
          <w:szCs w:val="24"/>
        </w:rPr>
        <w:t>т</w:t>
      </w:r>
      <w:r w:rsidR="005A7F09" w:rsidRPr="005A7F09">
        <w:rPr>
          <w:rFonts w:ascii="Arial" w:hAnsi="Arial" w:cs="Arial"/>
          <w:bCs/>
          <w:sz w:val="24"/>
          <w:szCs w:val="24"/>
        </w:rPr>
        <w:t xml:space="preserve"> 07.12. </w:t>
      </w:r>
      <w:r w:rsidRPr="005A7F09">
        <w:rPr>
          <w:rFonts w:ascii="Arial" w:hAnsi="Arial" w:cs="Arial"/>
          <w:bCs/>
          <w:sz w:val="24"/>
          <w:szCs w:val="24"/>
        </w:rPr>
        <w:t>201</w:t>
      </w:r>
      <w:r w:rsidR="008A1A48" w:rsidRPr="005A7F09">
        <w:rPr>
          <w:rFonts w:ascii="Arial" w:hAnsi="Arial" w:cs="Arial"/>
          <w:bCs/>
          <w:sz w:val="24"/>
          <w:szCs w:val="24"/>
        </w:rPr>
        <w:t>5</w:t>
      </w:r>
      <w:r w:rsidRPr="005A7F09">
        <w:rPr>
          <w:rFonts w:ascii="Arial" w:hAnsi="Arial" w:cs="Arial"/>
          <w:bCs/>
          <w:sz w:val="24"/>
          <w:szCs w:val="24"/>
        </w:rPr>
        <w:t>г.   №</w:t>
      </w:r>
      <w:r w:rsidR="005A7F09" w:rsidRPr="005A7F09">
        <w:rPr>
          <w:rFonts w:ascii="Arial" w:hAnsi="Arial" w:cs="Arial"/>
          <w:bCs/>
          <w:sz w:val="24"/>
          <w:szCs w:val="24"/>
        </w:rPr>
        <w:t xml:space="preserve"> 1205</w:t>
      </w:r>
    </w:p>
    <w:p w:rsidR="001B3D71" w:rsidRPr="005A7F09" w:rsidRDefault="001B3D71" w:rsidP="005A7F09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861F8B" w:rsidRPr="005A7F09" w:rsidRDefault="00861F8B" w:rsidP="005A7F09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D01F2D" w:rsidRPr="005A7F09" w:rsidRDefault="00D01F2D" w:rsidP="005A7F09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D01F2D" w:rsidRPr="005A7F09" w:rsidRDefault="00D01F2D" w:rsidP="005A7F09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  <w:r w:rsidRPr="005A7F0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proofErr w:type="gramStart"/>
      <w:r w:rsidRPr="005A7F09">
        <w:rPr>
          <w:rFonts w:ascii="Arial" w:hAnsi="Arial" w:cs="Arial"/>
          <w:b/>
          <w:bCs/>
          <w:sz w:val="24"/>
          <w:szCs w:val="24"/>
        </w:rPr>
        <w:t xml:space="preserve">методики оценки эффективности </w:t>
      </w:r>
      <w:r w:rsidR="00862D73" w:rsidRPr="005A7F09">
        <w:rPr>
          <w:rFonts w:ascii="Arial" w:hAnsi="Arial" w:cs="Arial"/>
          <w:b/>
          <w:bCs/>
          <w:sz w:val="24"/>
          <w:szCs w:val="24"/>
        </w:rPr>
        <w:t xml:space="preserve">реализации </w:t>
      </w:r>
      <w:r w:rsidRPr="005A7F09">
        <w:rPr>
          <w:rFonts w:ascii="Arial" w:hAnsi="Arial" w:cs="Arial"/>
          <w:b/>
          <w:bCs/>
          <w:sz w:val="24"/>
          <w:szCs w:val="24"/>
        </w:rPr>
        <w:t>муниципальных программ</w:t>
      </w:r>
      <w:proofErr w:type="gramEnd"/>
      <w:r w:rsidRPr="005A7F09">
        <w:rPr>
          <w:rFonts w:ascii="Arial" w:hAnsi="Arial" w:cs="Arial"/>
          <w:b/>
          <w:bCs/>
          <w:sz w:val="24"/>
          <w:szCs w:val="24"/>
        </w:rPr>
        <w:t xml:space="preserve"> Калачевского муниципального района Волгоградской области</w:t>
      </w:r>
      <w:bookmarkStart w:id="0" w:name="_GoBack"/>
      <w:bookmarkEnd w:id="0"/>
    </w:p>
    <w:p w:rsidR="00A773BC" w:rsidRPr="005A7F09" w:rsidRDefault="00A773BC" w:rsidP="005A7F09">
      <w:pPr>
        <w:pStyle w:val="31"/>
        <w:ind w:left="-142" w:firstLine="142"/>
        <w:rPr>
          <w:rFonts w:ascii="Arial" w:hAnsi="Arial" w:cs="Arial"/>
          <w:bCs/>
          <w:sz w:val="24"/>
          <w:szCs w:val="24"/>
        </w:rPr>
      </w:pPr>
    </w:p>
    <w:p w:rsidR="00D01F2D" w:rsidRPr="005A7F09" w:rsidRDefault="001B3D71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b/>
          <w:bCs/>
          <w:sz w:val="24"/>
          <w:szCs w:val="24"/>
        </w:rPr>
        <w:tab/>
      </w:r>
      <w:r w:rsidR="00D01F2D" w:rsidRPr="005A7F09">
        <w:rPr>
          <w:rFonts w:ascii="Arial" w:hAnsi="Arial" w:cs="Arial"/>
          <w:sz w:val="24"/>
          <w:szCs w:val="24"/>
        </w:rPr>
        <w:t>На основании статьи 179 Бюджетного кодекса Российской Федерации, в целях перехода к формированию бюджета Калачевского муниципального района по программному принципу на основе муниципальных программ Калачевского муниципального района Волгоградской области, руководствуясь Уставом Калачевского муниципального района Волгоградской области, постановляю: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1. Утвердить Методику оценки эффективности </w:t>
      </w:r>
      <w:r w:rsidR="00862D73" w:rsidRPr="005A7F09">
        <w:rPr>
          <w:rFonts w:ascii="Arial" w:hAnsi="Arial" w:cs="Arial"/>
          <w:sz w:val="24"/>
          <w:szCs w:val="24"/>
        </w:rPr>
        <w:t xml:space="preserve">реализации </w:t>
      </w:r>
      <w:r w:rsidRPr="005A7F09">
        <w:rPr>
          <w:rFonts w:ascii="Arial" w:hAnsi="Arial" w:cs="Arial"/>
          <w:sz w:val="24"/>
          <w:szCs w:val="24"/>
        </w:rPr>
        <w:t>муниципальных программ Калачевского муниципального района согласно приложению 1.</w:t>
      </w:r>
    </w:p>
    <w:p w:rsidR="00D01F2D" w:rsidRPr="005A7F09" w:rsidRDefault="000B30A0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</w:t>
      </w:r>
      <w:r w:rsidR="00D01F2D" w:rsidRPr="005A7F09">
        <w:rPr>
          <w:rFonts w:ascii="Arial" w:hAnsi="Arial" w:cs="Arial"/>
          <w:sz w:val="24"/>
          <w:szCs w:val="24"/>
        </w:rPr>
        <w:t>. Настоящее постановление подлежит опубликованию.</w:t>
      </w:r>
    </w:p>
    <w:p w:rsidR="00D01F2D" w:rsidRPr="005A7F09" w:rsidRDefault="000B30A0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3</w:t>
      </w:r>
      <w:r w:rsidR="00D01F2D" w:rsidRPr="005A7F09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</w:t>
      </w:r>
      <w:r w:rsidRPr="005A7F09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D01F2D" w:rsidRPr="005A7F09">
        <w:rPr>
          <w:rFonts w:ascii="Arial" w:hAnsi="Arial" w:cs="Arial"/>
          <w:sz w:val="24"/>
          <w:szCs w:val="24"/>
        </w:rPr>
        <w:t>первого заместителя главы администрации Калачевского муниципального района Земскову Н.П.</w:t>
      </w:r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3D71" w:rsidRPr="005A7F09" w:rsidRDefault="001B3D71" w:rsidP="005A7F09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BC24CC" w:rsidRPr="005A7F09" w:rsidRDefault="00BC24CC" w:rsidP="005A7F09">
      <w:pPr>
        <w:ind w:right="-113"/>
        <w:rPr>
          <w:rFonts w:ascii="Arial" w:hAnsi="Arial" w:cs="Arial"/>
          <w:sz w:val="24"/>
          <w:szCs w:val="24"/>
        </w:rPr>
      </w:pPr>
    </w:p>
    <w:p w:rsidR="00861F8B" w:rsidRPr="005A7F09" w:rsidRDefault="00861F8B" w:rsidP="005A7F09">
      <w:pPr>
        <w:ind w:right="-113"/>
        <w:rPr>
          <w:rFonts w:ascii="Arial" w:hAnsi="Arial" w:cs="Arial"/>
          <w:sz w:val="24"/>
          <w:szCs w:val="24"/>
        </w:rPr>
      </w:pPr>
    </w:p>
    <w:p w:rsidR="00BC24CC" w:rsidRPr="005A7F09" w:rsidRDefault="001B3D71" w:rsidP="005A7F09">
      <w:pPr>
        <w:pStyle w:val="7"/>
        <w:spacing w:before="0" w:after="0"/>
        <w:rPr>
          <w:rFonts w:ascii="Arial" w:hAnsi="Arial" w:cs="Arial"/>
          <w:b/>
        </w:rPr>
      </w:pPr>
      <w:r w:rsidRPr="005A7F09">
        <w:rPr>
          <w:rFonts w:ascii="Arial" w:hAnsi="Arial" w:cs="Arial"/>
          <w:b/>
        </w:rPr>
        <w:t>Глав</w:t>
      </w:r>
      <w:r w:rsidR="00CD553D" w:rsidRPr="005A7F09">
        <w:rPr>
          <w:rFonts w:ascii="Arial" w:hAnsi="Arial" w:cs="Arial"/>
          <w:b/>
        </w:rPr>
        <w:t xml:space="preserve">а </w:t>
      </w:r>
      <w:r w:rsidR="00BC24CC" w:rsidRPr="005A7F09">
        <w:rPr>
          <w:rFonts w:ascii="Arial" w:hAnsi="Arial" w:cs="Arial"/>
          <w:b/>
        </w:rPr>
        <w:t>администрации</w:t>
      </w:r>
    </w:p>
    <w:p w:rsidR="001B3D71" w:rsidRPr="005A7F09" w:rsidRDefault="001B3D71" w:rsidP="005A7F09">
      <w:pPr>
        <w:pStyle w:val="7"/>
        <w:spacing w:before="0" w:after="0"/>
        <w:rPr>
          <w:rFonts w:ascii="Arial" w:hAnsi="Arial" w:cs="Arial"/>
          <w:b/>
        </w:rPr>
      </w:pPr>
      <w:proofErr w:type="spellStart"/>
      <w:r w:rsidRPr="005A7F09">
        <w:rPr>
          <w:rFonts w:ascii="Arial" w:hAnsi="Arial" w:cs="Arial"/>
          <w:b/>
        </w:rPr>
        <w:t>Калачёвского</w:t>
      </w:r>
      <w:proofErr w:type="spellEnd"/>
      <w:r w:rsidRPr="005A7F09">
        <w:rPr>
          <w:rFonts w:ascii="Arial" w:hAnsi="Arial" w:cs="Arial"/>
          <w:b/>
        </w:rPr>
        <w:t xml:space="preserve"> </w:t>
      </w:r>
      <w:r w:rsidRPr="005A7F09">
        <w:rPr>
          <w:rFonts w:ascii="Arial" w:hAnsi="Arial" w:cs="Arial"/>
          <w:b/>
          <w:bCs/>
        </w:rPr>
        <w:t xml:space="preserve">муниципального района                 </w:t>
      </w:r>
      <w:r w:rsidR="005A7F09" w:rsidRPr="005A7F09">
        <w:rPr>
          <w:rFonts w:ascii="Arial" w:hAnsi="Arial" w:cs="Arial"/>
          <w:b/>
          <w:bCs/>
        </w:rPr>
        <w:t xml:space="preserve">             </w:t>
      </w:r>
      <w:r w:rsidR="00B57559" w:rsidRPr="005A7F09">
        <w:rPr>
          <w:rFonts w:ascii="Arial" w:hAnsi="Arial" w:cs="Arial"/>
          <w:b/>
          <w:bCs/>
        </w:rPr>
        <w:t>С.А. Тюрин</w:t>
      </w:r>
    </w:p>
    <w:p w:rsidR="00C71BEE" w:rsidRPr="005A7F09" w:rsidRDefault="00C71BEE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0B30A0" w:rsidRPr="005A7F09" w:rsidRDefault="000B30A0" w:rsidP="005A7F09">
      <w:pPr>
        <w:rPr>
          <w:rFonts w:ascii="Arial" w:hAnsi="Arial" w:cs="Arial"/>
          <w:sz w:val="24"/>
          <w:szCs w:val="24"/>
        </w:rPr>
      </w:pPr>
    </w:p>
    <w:p w:rsidR="000B30A0" w:rsidRPr="005A7F09" w:rsidRDefault="000B30A0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D01F2D" w:rsidRDefault="00D01F2D" w:rsidP="005A7F09">
      <w:pPr>
        <w:rPr>
          <w:rFonts w:ascii="Arial" w:hAnsi="Arial" w:cs="Arial"/>
          <w:sz w:val="24"/>
          <w:szCs w:val="24"/>
        </w:rPr>
      </w:pPr>
    </w:p>
    <w:p w:rsidR="005A7F09" w:rsidRDefault="005A7F09" w:rsidP="005A7F09">
      <w:pPr>
        <w:rPr>
          <w:rFonts w:ascii="Arial" w:hAnsi="Arial" w:cs="Arial"/>
          <w:sz w:val="24"/>
          <w:szCs w:val="24"/>
        </w:rPr>
      </w:pPr>
    </w:p>
    <w:p w:rsidR="005A7F09" w:rsidRDefault="005A7F09" w:rsidP="005A7F09">
      <w:pPr>
        <w:rPr>
          <w:rFonts w:ascii="Arial" w:hAnsi="Arial" w:cs="Arial"/>
          <w:sz w:val="24"/>
          <w:szCs w:val="24"/>
        </w:rPr>
      </w:pPr>
    </w:p>
    <w:p w:rsidR="005A7F09" w:rsidRPr="005A7F09" w:rsidRDefault="005A7F09" w:rsidP="005A7F09">
      <w:pPr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216EF" w:rsidRPr="005A7F09" w:rsidRDefault="007216EF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216EF" w:rsidRPr="005A7F09" w:rsidRDefault="007216EF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7216EF" w:rsidRPr="005A7F09" w:rsidRDefault="007216EF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от «</w:t>
      </w:r>
      <w:r w:rsidR="005A7F09" w:rsidRPr="005A7F09">
        <w:rPr>
          <w:rFonts w:ascii="Arial" w:hAnsi="Arial" w:cs="Arial"/>
          <w:sz w:val="24"/>
          <w:szCs w:val="24"/>
        </w:rPr>
        <w:t>07»12.</w:t>
      </w:r>
      <w:r w:rsidRPr="005A7F09">
        <w:rPr>
          <w:rFonts w:ascii="Arial" w:hAnsi="Arial" w:cs="Arial"/>
          <w:sz w:val="24"/>
          <w:szCs w:val="24"/>
        </w:rPr>
        <w:t xml:space="preserve"> 2015 года </w:t>
      </w:r>
      <w:r w:rsidR="005A7F09" w:rsidRPr="005A7F09">
        <w:rPr>
          <w:rFonts w:ascii="Arial" w:hAnsi="Arial" w:cs="Arial"/>
          <w:sz w:val="24"/>
          <w:szCs w:val="24"/>
        </w:rPr>
        <w:t>№ 1205</w:t>
      </w:r>
    </w:p>
    <w:p w:rsidR="00D01F2D" w:rsidRPr="005A7F09" w:rsidRDefault="00D01F2D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МЕТОДИКА</w:t>
      </w:r>
    </w:p>
    <w:p w:rsidR="00D01F2D" w:rsidRPr="005A7F09" w:rsidRDefault="00D01F2D" w:rsidP="005A7F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</w:t>
      </w:r>
    </w:p>
    <w:p w:rsidR="00D01F2D" w:rsidRPr="005A7F09" w:rsidRDefault="00D01F2D" w:rsidP="005A7F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1. Общие положения</w:t>
      </w:r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1.1. Методика оценки эффективности реализации муниципальных программ (далее - Методика) устанавливает порядок оценки эффективности муниципальных программ Калачевского муниципального района, необходимость внесения в них изменений и дополнений.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1.2. Оценка эффективности реализации муниципальной программы осуществляется путем ежегодного сопоставления: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1) фактических и планируемых значений целевых показателей муниципальной программы;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2) фактических и планируемых финансовых расходов из всех источников на реализацию муниципальной программы;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3) числа выполненных и планируемых мероприятий плана реализации муниципальной программы.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1.3. Координатор муниципальной программы представляет в </w:t>
      </w:r>
      <w:r w:rsidR="005B5417" w:rsidRPr="005A7F09">
        <w:rPr>
          <w:rFonts w:ascii="Arial" w:hAnsi="Arial" w:cs="Arial"/>
          <w:sz w:val="24"/>
          <w:szCs w:val="24"/>
        </w:rPr>
        <w:t>комитет</w:t>
      </w:r>
      <w:r w:rsidRPr="005A7F09">
        <w:rPr>
          <w:rFonts w:ascii="Arial" w:hAnsi="Arial" w:cs="Arial"/>
          <w:sz w:val="24"/>
          <w:szCs w:val="24"/>
        </w:rPr>
        <w:t xml:space="preserve"> экономики Калачевского муниципального района (далее - </w:t>
      </w:r>
      <w:r w:rsidR="005B5417" w:rsidRPr="005A7F09">
        <w:rPr>
          <w:rFonts w:ascii="Arial" w:hAnsi="Arial" w:cs="Arial"/>
          <w:sz w:val="24"/>
          <w:szCs w:val="24"/>
        </w:rPr>
        <w:t>комитет</w:t>
      </w:r>
      <w:r w:rsidRPr="005A7F09">
        <w:rPr>
          <w:rFonts w:ascii="Arial" w:hAnsi="Arial" w:cs="Arial"/>
          <w:sz w:val="24"/>
          <w:szCs w:val="24"/>
        </w:rPr>
        <w:t xml:space="preserve"> экономики)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целевых показателей, об объеме затраченных на реализацию муниципальной программы финансовых ресурсов.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1.4. Типовые формы представления информации для проведения оценки эффективности реализации муниципальной программы разрабатываются </w:t>
      </w:r>
      <w:r w:rsidR="005B5417" w:rsidRPr="005A7F09">
        <w:rPr>
          <w:rFonts w:ascii="Arial" w:hAnsi="Arial" w:cs="Arial"/>
          <w:sz w:val="24"/>
          <w:szCs w:val="24"/>
        </w:rPr>
        <w:t>комитетом</w:t>
      </w:r>
      <w:r w:rsidRPr="005A7F09">
        <w:rPr>
          <w:rFonts w:ascii="Arial" w:hAnsi="Arial" w:cs="Arial"/>
          <w:sz w:val="24"/>
          <w:szCs w:val="24"/>
        </w:rPr>
        <w:t xml:space="preserve"> экономики.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1.5. Информация для оценки эффективности реализации муниципальной программы, подготовленная координатором, рассматривается отделом экономики.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В процессе проведения оценки эффективности реализации </w:t>
      </w:r>
      <w:proofErr w:type="gramStart"/>
      <w:r w:rsidRPr="005A7F09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5A7F09">
        <w:rPr>
          <w:rFonts w:ascii="Arial" w:hAnsi="Arial" w:cs="Arial"/>
          <w:sz w:val="24"/>
          <w:szCs w:val="24"/>
        </w:rPr>
        <w:t xml:space="preserve"> программ</w:t>
      </w:r>
      <w:r w:rsidR="005B5417" w:rsidRPr="005A7F09">
        <w:rPr>
          <w:rFonts w:ascii="Arial" w:hAnsi="Arial" w:cs="Arial"/>
          <w:sz w:val="24"/>
          <w:szCs w:val="24"/>
        </w:rPr>
        <w:t>комитетом</w:t>
      </w:r>
      <w:r w:rsidRPr="005A7F09">
        <w:rPr>
          <w:rFonts w:ascii="Arial" w:hAnsi="Arial" w:cs="Arial"/>
          <w:sz w:val="24"/>
          <w:szCs w:val="24"/>
        </w:rPr>
        <w:t xml:space="preserve"> экономики осуществляется: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сопоставление значений достигнутых целевых показателей с плановыми значениями целевых показателей, содержащимися в муниципальной программе (степень достижения запланированных при первоначальном утверждении муниципальной программы целевых показателей);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сопоставление фактических сроков реализации мероприятий муниципальной программы с </w:t>
      </w:r>
      <w:proofErr w:type="gramStart"/>
      <w:r w:rsidRPr="005A7F09">
        <w:rPr>
          <w:rFonts w:ascii="Arial" w:hAnsi="Arial" w:cs="Arial"/>
          <w:sz w:val="24"/>
          <w:szCs w:val="24"/>
        </w:rPr>
        <w:t>планируемыми</w:t>
      </w:r>
      <w:proofErr w:type="gramEnd"/>
      <w:r w:rsidRPr="005A7F09">
        <w:rPr>
          <w:rFonts w:ascii="Arial" w:hAnsi="Arial" w:cs="Arial"/>
          <w:sz w:val="24"/>
          <w:szCs w:val="24"/>
        </w:rPr>
        <w:t xml:space="preserve"> (анализ соблюдения сроков реализации мероприятий);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анализ степени соответствия уровня финансовых затрат, запланированных при утверждении муниципальной программы, и фактических затрат за отчетный период в разрезе всех источников финансирования муниципальной программы.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5A7F09">
        <w:rPr>
          <w:rFonts w:ascii="Arial" w:hAnsi="Arial" w:cs="Arial"/>
          <w:sz w:val="24"/>
          <w:szCs w:val="24"/>
        </w:rPr>
        <w:t xml:space="preserve">По результатам указанной оценки не позднее одного месяца до дня внесения проекта решения </w:t>
      </w:r>
      <w:r w:rsidR="005B5417" w:rsidRPr="005A7F09">
        <w:rPr>
          <w:rFonts w:ascii="Arial" w:hAnsi="Arial" w:cs="Arial"/>
          <w:sz w:val="24"/>
          <w:szCs w:val="24"/>
        </w:rPr>
        <w:t>Калачевской</w:t>
      </w:r>
      <w:r w:rsidRPr="005A7F09">
        <w:rPr>
          <w:rFonts w:ascii="Arial" w:hAnsi="Arial" w:cs="Arial"/>
          <w:sz w:val="24"/>
          <w:szCs w:val="24"/>
        </w:rPr>
        <w:t xml:space="preserve"> районной Думы о бюджете Калачевского муниципального района на очередной финансовый год и на плановый период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proofErr w:type="gramEnd"/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2. Критерии оценки эффективности реализации</w:t>
      </w:r>
    </w:p>
    <w:p w:rsidR="00D01F2D" w:rsidRPr="005A7F09" w:rsidRDefault="00D01F2D" w:rsidP="005A7F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муниципальной программы</w:t>
      </w:r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2.1. Критериями эффективности муниципальной программы являются следующие: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2.1.1. Уровень целевых показателей и индикаторов муниципальной программы (К</w:t>
      </w:r>
      <w:proofErr w:type="gramStart"/>
      <w:r w:rsidRPr="005A7F09">
        <w:rPr>
          <w:rFonts w:ascii="Arial" w:hAnsi="Arial" w:cs="Arial"/>
          <w:sz w:val="24"/>
          <w:szCs w:val="24"/>
        </w:rPr>
        <w:t>1</w:t>
      </w:r>
      <w:proofErr w:type="gramEnd"/>
      <w:r w:rsidRPr="005A7F09">
        <w:rPr>
          <w:rFonts w:ascii="Arial" w:hAnsi="Arial" w:cs="Arial"/>
          <w:sz w:val="24"/>
          <w:szCs w:val="24"/>
        </w:rPr>
        <w:t>).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2.1.2. Уровень финансового обеспечения муниципальной программы (К</w:t>
      </w:r>
      <w:proofErr w:type="gramStart"/>
      <w:r w:rsidRPr="005A7F09">
        <w:rPr>
          <w:rFonts w:ascii="Arial" w:hAnsi="Arial" w:cs="Arial"/>
          <w:sz w:val="24"/>
          <w:szCs w:val="24"/>
        </w:rPr>
        <w:t>2</w:t>
      </w:r>
      <w:proofErr w:type="gramEnd"/>
      <w:r w:rsidRPr="005A7F09">
        <w:rPr>
          <w:rFonts w:ascii="Arial" w:hAnsi="Arial" w:cs="Arial"/>
          <w:sz w:val="24"/>
          <w:szCs w:val="24"/>
        </w:rPr>
        <w:t>).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2.1.3. Уровень выполнения программных мероприятий (К3).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2.1.4. Организация управления и контроля за ходом исполнения муниципальной программы (К</w:t>
      </w:r>
      <w:proofErr w:type="gramStart"/>
      <w:r w:rsidRPr="005A7F09">
        <w:rPr>
          <w:rFonts w:ascii="Arial" w:hAnsi="Arial" w:cs="Arial"/>
          <w:sz w:val="24"/>
          <w:szCs w:val="24"/>
        </w:rPr>
        <w:t>4</w:t>
      </w:r>
      <w:proofErr w:type="gramEnd"/>
      <w:r w:rsidRPr="005A7F09">
        <w:rPr>
          <w:rFonts w:ascii="Arial" w:hAnsi="Arial" w:cs="Arial"/>
          <w:sz w:val="24"/>
          <w:szCs w:val="24"/>
        </w:rPr>
        <w:t>).</w:t>
      </w: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 xml:space="preserve">Каждый критерий эффективности муниципальной программы рассчитывается в соответствии с балльной </w:t>
      </w:r>
      <w:r w:rsidR="00687211" w:rsidRPr="005A7F09">
        <w:rPr>
          <w:rFonts w:ascii="Arial" w:hAnsi="Arial" w:cs="Arial"/>
          <w:sz w:val="24"/>
          <w:szCs w:val="24"/>
        </w:rPr>
        <w:t xml:space="preserve">системой </w:t>
      </w:r>
      <w:r w:rsidRPr="005A7F09">
        <w:rPr>
          <w:rFonts w:ascii="Arial" w:hAnsi="Arial" w:cs="Arial"/>
          <w:sz w:val="24"/>
          <w:szCs w:val="24"/>
        </w:rPr>
        <w:t>оценки, определенной приложением к настоящей Методике. Интегральный (итоговый) показатель оценки эффективности муниципальной программы (К) рассчитывается на основе полученных оценок по критериям по формуле:</w:t>
      </w:r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К = К</w:t>
      </w:r>
      <w:proofErr w:type="gramStart"/>
      <w:r w:rsidRPr="005A7F09">
        <w:rPr>
          <w:rFonts w:ascii="Arial" w:hAnsi="Arial" w:cs="Arial"/>
          <w:sz w:val="24"/>
          <w:szCs w:val="24"/>
        </w:rPr>
        <w:t>1</w:t>
      </w:r>
      <w:proofErr w:type="gramEnd"/>
      <w:r w:rsidRPr="005A7F09">
        <w:rPr>
          <w:rFonts w:ascii="Arial" w:hAnsi="Arial" w:cs="Arial"/>
          <w:sz w:val="24"/>
          <w:szCs w:val="24"/>
        </w:rPr>
        <w:t xml:space="preserve"> + К2 + К3 + К4</w:t>
      </w:r>
    </w:p>
    <w:p w:rsidR="00D01F2D" w:rsidRPr="005A7F09" w:rsidRDefault="00D01F2D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F2D" w:rsidRPr="005A7F09" w:rsidRDefault="00D01F2D" w:rsidP="005A7F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939"/>
      </w:tblGrid>
      <w:tr w:rsidR="00D01F2D" w:rsidRPr="005A7F09" w:rsidTr="004061A3">
        <w:tc>
          <w:tcPr>
            <w:tcW w:w="4706" w:type="dxa"/>
          </w:tcPr>
          <w:p w:rsidR="00D01F2D" w:rsidRPr="005A7F09" w:rsidRDefault="00D01F2D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939" w:type="dxa"/>
          </w:tcPr>
          <w:p w:rsidR="00D01F2D" w:rsidRPr="005A7F09" w:rsidRDefault="00D01F2D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Качественная характеристика муниципальной программы</w:t>
            </w:r>
          </w:p>
        </w:tc>
      </w:tr>
      <w:tr w:rsidR="00D01F2D" w:rsidRPr="005A7F09" w:rsidTr="004061A3">
        <w:tc>
          <w:tcPr>
            <w:tcW w:w="4706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От 35 до 40 баллов</w:t>
            </w:r>
          </w:p>
        </w:tc>
        <w:tc>
          <w:tcPr>
            <w:tcW w:w="4939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</w:tr>
      <w:tr w:rsidR="00D01F2D" w:rsidRPr="005A7F09" w:rsidTr="004061A3">
        <w:tc>
          <w:tcPr>
            <w:tcW w:w="4706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От 25 до 30 баллов</w:t>
            </w:r>
          </w:p>
        </w:tc>
        <w:tc>
          <w:tcPr>
            <w:tcW w:w="4939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Достаточно эффективная</w:t>
            </w:r>
          </w:p>
        </w:tc>
      </w:tr>
      <w:tr w:rsidR="00D01F2D" w:rsidRPr="005A7F09" w:rsidTr="004061A3">
        <w:tc>
          <w:tcPr>
            <w:tcW w:w="4706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От 15 до 20 баллов</w:t>
            </w:r>
          </w:p>
        </w:tc>
        <w:tc>
          <w:tcPr>
            <w:tcW w:w="4939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Малоэффективная</w:t>
            </w:r>
          </w:p>
        </w:tc>
      </w:tr>
      <w:tr w:rsidR="00D01F2D" w:rsidRPr="005A7F09" w:rsidTr="004061A3">
        <w:tc>
          <w:tcPr>
            <w:tcW w:w="4706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Менее 15 баллов</w:t>
            </w:r>
          </w:p>
        </w:tc>
        <w:tc>
          <w:tcPr>
            <w:tcW w:w="4939" w:type="dxa"/>
          </w:tcPr>
          <w:p w:rsidR="00D01F2D" w:rsidRPr="005A7F09" w:rsidRDefault="00D01F2D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</w:tr>
    </w:tbl>
    <w:p w:rsidR="00D01F2D" w:rsidRPr="005A7F09" w:rsidRDefault="00D01F2D" w:rsidP="005A7F09">
      <w:pPr>
        <w:rPr>
          <w:rFonts w:ascii="Arial" w:hAnsi="Arial" w:cs="Arial"/>
          <w:sz w:val="24"/>
          <w:szCs w:val="24"/>
        </w:rPr>
      </w:pPr>
    </w:p>
    <w:p w:rsidR="00687211" w:rsidRPr="005A7F09" w:rsidRDefault="00687211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Приложение</w:t>
      </w:r>
    </w:p>
    <w:p w:rsidR="00687211" w:rsidRPr="005A7F09" w:rsidRDefault="00687211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к Методике оценки</w:t>
      </w:r>
    </w:p>
    <w:p w:rsidR="00687211" w:rsidRPr="005A7F09" w:rsidRDefault="00687211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эффективности реализации</w:t>
      </w:r>
    </w:p>
    <w:p w:rsidR="00687211" w:rsidRPr="005A7F09" w:rsidRDefault="00687211" w:rsidP="005A7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муниципальных программ</w:t>
      </w:r>
    </w:p>
    <w:p w:rsidR="00687211" w:rsidRPr="005A7F09" w:rsidRDefault="00687211" w:rsidP="005A7F09">
      <w:pPr>
        <w:pStyle w:val="ConsPlusNormal"/>
        <w:rPr>
          <w:rFonts w:ascii="Arial" w:hAnsi="Arial" w:cs="Arial"/>
          <w:sz w:val="24"/>
          <w:szCs w:val="24"/>
        </w:rPr>
      </w:pPr>
    </w:p>
    <w:p w:rsidR="00687211" w:rsidRPr="005A7F09" w:rsidRDefault="00687211" w:rsidP="005A7F0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7211" w:rsidRPr="005A7F09" w:rsidRDefault="00687211" w:rsidP="005A7F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СИСТЕМА ОЦЕНКИ ЭФФЕКТИВНОСТИ РЕАЛИЗАЦИИ</w:t>
      </w:r>
    </w:p>
    <w:p w:rsidR="00687211" w:rsidRPr="005A7F09" w:rsidRDefault="00687211" w:rsidP="005A7F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7F09">
        <w:rPr>
          <w:rFonts w:ascii="Arial" w:hAnsi="Arial" w:cs="Arial"/>
          <w:sz w:val="24"/>
          <w:szCs w:val="24"/>
        </w:rPr>
        <w:t>МУНИЦИПАЛЬНЫХ ПРОГРАММ</w:t>
      </w:r>
    </w:p>
    <w:p w:rsidR="00687211" w:rsidRPr="005A7F09" w:rsidRDefault="00687211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268"/>
        <w:gridCol w:w="4479"/>
        <w:gridCol w:w="1417"/>
      </w:tblGrid>
      <w:tr w:rsidR="00687211" w:rsidRPr="005A7F09" w:rsidTr="004061A3">
        <w:tc>
          <w:tcPr>
            <w:tcW w:w="1474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Формулировка критерия</w:t>
            </w: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Содержание критерия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Балльная система оценки</w:t>
            </w:r>
          </w:p>
        </w:tc>
      </w:tr>
      <w:tr w:rsidR="00687211" w:rsidRPr="005A7F09" w:rsidTr="004061A3">
        <w:tc>
          <w:tcPr>
            <w:tcW w:w="1474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Уровень целевых показателей и индикаторов муниципальной программы</w:t>
            </w: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1. Целевые индикаторы муниципальной программы достигли 80% и выше запланированного значения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 xml:space="preserve">2. Целевые индикаторы </w:t>
            </w:r>
            <w:r w:rsidRPr="005A7F0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достигли от 50 до 80% от запланированного значения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3. Целевые индикаторы муниципальной программы достигли менее 50% от запланированного значения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7211" w:rsidRPr="005A7F09" w:rsidTr="004061A3">
        <w:tc>
          <w:tcPr>
            <w:tcW w:w="1474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Уровень финансового обеспечения муниципальной программы</w:t>
            </w: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1. Финансирование обеспечения муниципальной программы из всех источников финансирования составило свыше 80% от запланированного значения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2. Финансирование обеспечения муниципальной программы из всех источников финансирования составило от 50 до 80% от запланированного значения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3. Финансирование обеспечения муниципальной программы из всех источников финансирования составило менее 50% от запланированного значения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7211" w:rsidRPr="005A7F09" w:rsidTr="004061A3">
        <w:tc>
          <w:tcPr>
            <w:tcW w:w="1474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К3</w:t>
            </w:r>
          </w:p>
        </w:tc>
        <w:tc>
          <w:tcPr>
            <w:tcW w:w="2268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Уровень выполнения программных мероприятий</w:t>
            </w: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 xml:space="preserve">1. Мероприятия муниципальной программы выполнены на 80% и выше от общего 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количества</w:t>
            </w:r>
            <w:proofErr w:type="gramEnd"/>
            <w:r w:rsidRPr="005A7F09">
              <w:rPr>
                <w:rFonts w:ascii="Arial" w:hAnsi="Arial" w:cs="Arial"/>
                <w:sz w:val="24"/>
                <w:szCs w:val="24"/>
              </w:rPr>
              <w:t xml:space="preserve"> запланированного (с учетом натуральных показателей в разрезе мероприятий)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 xml:space="preserve">2. Мероприятия муниципальной программы выполнены от 50 до 80% от общего 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количества</w:t>
            </w:r>
            <w:proofErr w:type="gramEnd"/>
            <w:r w:rsidRPr="005A7F09">
              <w:rPr>
                <w:rFonts w:ascii="Arial" w:hAnsi="Arial" w:cs="Arial"/>
                <w:sz w:val="24"/>
                <w:szCs w:val="24"/>
              </w:rPr>
              <w:t xml:space="preserve"> запланированного (с учетом натуральных показателей в разрезе мероприятий)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 xml:space="preserve">3. Мероприятия муниципальной программы выполнены менее 50% от общего 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количества</w:t>
            </w:r>
            <w:proofErr w:type="gramEnd"/>
            <w:r w:rsidRPr="005A7F09">
              <w:rPr>
                <w:rFonts w:ascii="Arial" w:hAnsi="Arial" w:cs="Arial"/>
                <w:sz w:val="24"/>
                <w:szCs w:val="24"/>
              </w:rPr>
              <w:t xml:space="preserve"> запланированного (с учетом натуральных показателей в разрезе мероприятий)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7211" w:rsidRPr="005A7F09" w:rsidTr="004061A3">
        <w:tc>
          <w:tcPr>
            <w:tcW w:w="1474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vMerge w:val="restart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5A7F0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A7F09">
              <w:rPr>
                <w:rFonts w:ascii="Arial" w:hAnsi="Arial" w:cs="Arial"/>
                <w:sz w:val="24"/>
                <w:szCs w:val="24"/>
              </w:rPr>
              <w:t xml:space="preserve"> ходом исполнения муниципальной программы</w:t>
            </w: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1. Ежегодный отчет о ходе реализации муниципальной программы соответствует установленным требованиям и рекомендациям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 xml:space="preserve">2. Ежегодный отчет о ходе </w:t>
            </w:r>
            <w:r w:rsidRPr="005A7F09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 не содержит полного объема сведений, что затрудняет объективную оценку хода реализации муниципальной программы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687211" w:rsidRPr="005A7F09" w:rsidTr="004061A3">
        <w:tc>
          <w:tcPr>
            <w:tcW w:w="1474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211" w:rsidRPr="005A7F09" w:rsidRDefault="00687211" w:rsidP="005A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687211" w:rsidRPr="005A7F09" w:rsidRDefault="00687211" w:rsidP="005A7F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3. Отчет о ходе реализации муниципальной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417" w:type="dxa"/>
          </w:tcPr>
          <w:p w:rsidR="00687211" w:rsidRPr="005A7F09" w:rsidRDefault="00687211" w:rsidP="005A7F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87211" w:rsidRPr="005A7F09" w:rsidRDefault="00687211" w:rsidP="005A7F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7211" w:rsidRPr="005A7F09" w:rsidRDefault="00687211" w:rsidP="005A7F09">
      <w:pPr>
        <w:rPr>
          <w:rFonts w:ascii="Arial" w:hAnsi="Arial" w:cs="Arial"/>
          <w:sz w:val="24"/>
          <w:szCs w:val="24"/>
        </w:rPr>
      </w:pPr>
    </w:p>
    <w:sectPr w:rsidR="00687211" w:rsidRPr="005A7F09" w:rsidSect="00BD73B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1EA"/>
    <w:multiLevelType w:val="hybridMultilevel"/>
    <w:tmpl w:val="BD5A9C42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D71"/>
    <w:rsid w:val="00051550"/>
    <w:rsid w:val="0006434C"/>
    <w:rsid w:val="000664EF"/>
    <w:rsid w:val="00086057"/>
    <w:rsid w:val="000864F2"/>
    <w:rsid w:val="000A0BA8"/>
    <w:rsid w:val="000A15CC"/>
    <w:rsid w:val="000A7DC3"/>
    <w:rsid w:val="000B30A0"/>
    <w:rsid w:val="000C4971"/>
    <w:rsid w:val="000D233F"/>
    <w:rsid w:val="000D4D3A"/>
    <w:rsid w:val="00115442"/>
    <w:rsid w:val="001211DF"/>
    <w:rsid w:val="00150CEC"/>
    <w:rsid w:val="001560C6"/>
    <w:rsid w:val="001A4206"/>
    <w:rsid w:val="001B3D71"/>
    <w:rsid w:val="001C0C7B"/>
    <w:rsid w:val="001C5E6E"/>
    <w:rsid w:val="001D53AC"/>
    <w:rsid w:val="001F14A9"/>
    <w:rsid w:val="00201510"/>
    <w:rsid w:val="00205C23"/>
    <w:rsid w:val="002366A0"/>
    <w:rsid w:val="00250048"/>
    <w:rsid w:val="00255ACD"/>
    <w:rsid w:val="00283336"/>
    <w:rsid w:val="00284E75"/>
    <w:rsid w:val="00290A88"/>
    <w:rsid w:val="002D0583"/>
    <w:rsid w:val="002E1F7C"/>
    <w:rsid w:val="003254EB"/>
    <w:rsid w:val="00362FFB"/>
    <w:rsid w:val="003B73DC"/>
    <w:rsid w:val="003C0BD2"/>
    <w:rsid w:val="003C6ECA"/>
    <w:rsid w:val="004142EB"/>
    <w:rsid w:val="00457601"/>
    <w:rsid w:val="00467B50"/>
    <w:rsid w:val="0048391C"/>
    <w:rsid w:val="00521F96"/>
    <w:rsid w:val="00531441"/>
    <w:rsid w:val="00593856"/>
    <w:rsid w:val="005A6C2D"/>
    <w:rsid w:val="005A7F09"/>
    <w:rsid w:val="005B5417"/>
    <w:rsid w:val="005C5D7E"/>
    <w:rsid w:val="00603B36"/>
    <w:rsid w:val="00627D7F"/>
    <w:rsid w:val="00664F5F"/>
    <w:rsid w:val="00675493"/>
    <w:rsid w:val="00687211"/>
    <w:rsid w:val="006C788A"/>
    <w:rsid w:val="007216EF"/>
    <w:rsid w:val="007372C7"/>
    <w:rsid w:val="0074609C"/>
    <w:rsid w:val="00746953"/>
    <w:rsid w:val="00746BEA"/>
    <w:rsid w:val="007705E7"/>
    <w:rsid w:val="007C59B0"/>
    <w:rsid w:val="00861F8B"/>
    <w:rsid w:val="00862D73"/>
    <w:rsid w:val="00874026"/>
    <w:rsid w:val="008855FE"/>
    <w:rsid w:val="008A1A48"/>
    <w:rsid w:val="008D60EF"/>
    <w:rsid w:val="00912511"/>
    <w:rsid w:val="00967289"/>
    <w:rsid w:val="00984581"/>
    <w:rsid w:val="009A5238"/>
    <w:rsid w:val="009A58D7"/>
    <w:rsid w:val="009B42B7"/>
    <w:rsid w:val="009B4445"/>
    <w:rsid w:val="009B64A0"/>
    <w:rsid w:val="009C0492"/>
    <w:rsid w:val="00A02A94"/>
    <w:rsid w:val="00A10F1A"/>
    <w:rsid w:val="00A65815"/>
    <w:rsid w:val="00A773BC"/>
    <w:rsid w:val="00AB5EE0"/>
    <w:rsid w:val="00AB7D03"/>
    <w:rsid w:val="00B05EF4"/>
    <w:rsid w:val="00B57559"/>
    <w:rsid w:val="00B66583"/>
    <w:rsid w:val="00B80417"/>
    <w:rsid w:val="00B940A3"/>
    <w:rsid w:val="00BC24CC"/>
    <w:rsid w:val="00BC4D62"/>
    <w:rsid w:val="00BC4FF6"/>
    <w:rsid w:val="00BD73BA"/>
    <w:rsid w:val="00BF7B38"/>
    <w:rsid w:val="00C02463"/>
    <w:rsid w:val="00C71BEE"/>
    <w:rsid w:val="00CD4F76"/>
    <w:rsid w:val="00CD553D"/>
    <w:rsid w:val="00D01F2D"/>
    <w:rsid w:val="00D278D9"/>
    <w:rsid w:val="00D84046"/>
    <w:rsid w:val="00D84BED"/>
    <w:rsid w:val="00DF551B"/>
    <w:rsid w:val="00DF5953"/>
    <w:rsid w:val="00E15179"/>
    <w:rsid w:val="00E32679"/>
    <w:rsid w:val="00E33AE6"/>
    <w:rsid w:val="00E60478"/>
    <w:rsid w:val="00E73A22"/>
    <w:rsid w:val="00E77892"/>
    <w:rsid w:val="00E77B98"/>
    <w:rsid w:val="00E8632B"/>
    <w:rsid w:val="00EF5C93"/>
    <w:rsid w:val="00F35322"/>
    <w:rsid w:val="00F457DD"/>
    <w:rsid w:val="00F50A89"/>
    <w:rsid w:val="00F96BC6"/>
    <w:rsid w:val="00FA31D8"/>
    <w:rsid w:val="00FA5F2E"/>
    <w:rsid w:val="00FC2249"/>
    <w:rsid w:val="00FD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D71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link w:val="40"/>
    <w:qFormat/>
    <w:rsid w:val="001B3D71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qFormat/>
    <w:rsid w:val="001B3D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7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3D7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3D71"/>
    <w:pPr>
      <w:tabs>
        <w:tab w:val="left" w:pos="709"/>
      </w:tabs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3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01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1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GMY</cp:lastModifiedBy>
  <cp:revision>48</cp:revision>
  <cp:lastPrinted>2015-12-02T05:26:00Z</cp:lastPrinted>
  <dcterms:created xsi:type="dcterms:W3CDTF">2011-08-03T06:19:00Z</dcterms:created>
  <dcterms:modified xsi:type="dcterms:W3CDTF">2015-12-16T09:01:00Z</dcterms:modified>
</cp:coreProperties>
</file>